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F71479" w14:textId="77777777" w:rsidR="008F123F" w:rsidRPr="00491EFB" w:rsidRDefault="00000000" w:rsidP="006D6CDF">
      <w:pPr>
        <w:pStyle w:val="Balk1"/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491EF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Universal Software-Driven Constraint Tracking Form</w:t>
      </w:r>
    </w:p>
    <w:p w14:paraId="3BD96410" w14:textId="77777777" w:rsidR="008F123F" w:rsidRPr="00491EFB" w:rsidRDefault="008F123F" w:rsidP="006D6CDF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6E5293F4" w14:textId="452C3284" w:rsidR="00491EFB" w:rsidRDefault="00000000" w:rsidP="006D6CDF">
      <w:pPr>
        <w:spacing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491EF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/>
        </w:rPr>
        <w:t>Purpose</w:t>
      </w:r>
    </w:p>
    <w:p w14:paraId="0C3A18A0" w14:textId="70F47C54" w:rsidR="00492BE5" w:rsidRPr="00491EFB" w:rsidRDefault="00492BE5" w:rsidP="006D6CDF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/>
        </w:rPr>
      </w:pPr>
      <w:r w:rsidRPr="00491EFB">
        <w:rPr>
          <w:rFonts w:ascii="Times New Roman" w:hAnsi="Times New Roman" w:cs="Times New Roman"/>
          <w:color w:val="000000"/>
          <w:sz w:val="24"/>
          <w:szCs w:val="24"/>
        </w:rPr>
        <w:t xml:space="preserve">This document captures software-driven constraints for the </w:t>
      </w:r>
      <w:proofErr w:type="spellStart"/>
      <w:r w:rsidRPr="00491EFB">
        <w:rPr>
          <w:rFonts w:ascii="Times New Roman" w:hAnsi="Times New Roman" w:cs="Times New Roman"/>
          <w:color w:val="000000"/>
          <w:sz w:val="24"/>
          <w:szCs w:val="24"/>
        </w:rPr>
        <w:t>Lexora</w:t>
      </w:r>
      <w:proofErr w:type="spellEnd"/>
      <w:r w:rsidRPr="00491EFB">
        <w:rPr>
          <w:rFonts w:ascii="Times New Roman" w:hAnsi="Times New Roman" w:cs="Times New Roman"/>
          <w:color w:val="000000"/>
          <w:sz w:val="24"/>
          <w:szCs w:val="24"/>
        </w:rPr>
        <w:t xml:space="preserve"> project. These constraints originate from:</w:t>
      </w:r>
      <w:r w:rsidRPr="00491EFB">
        <w:rPr>
          <w:rFonts w:ascii="Times New Roman" w:hAnsi="Times New Roman" w:cs="Times New Roman"/>
          <w:color w:val="000000"/>
          <w:sz w:val="24"/>
          <w:szCs w:val="24"/>
        </w:rPr>
        <w:br/>
        <w:t>• Architectural decisions (Flask backend, JSON database, single-user design)</w:t>
      </w:r>
      <w:r w:rsidRPr="00491EFB">
        <w:rPr>
          <w:rFonts w:ascii="Times New Roman" w:hAnsi="Times New Roman" w:cs="Times New Roman"/>
          <w:color w:val="000000"/>
          <w:sz w:val="24"/>
          <w:szCs w:val="24"/>
        </w:rPr>
        <w:br/>
        <w:t>• Performance targets (AI response time, TTS generation limits)</w:t>
      </w:r>
      <w:r w:rsidRPr="00491EFB">
        <w:rPr>
          <w:rFonts w:ascii="Times New Roman" w:hAnsi="Times New Roman" w:cs="Times New Roman"/>
          <w:color w:val="000000"/>
          <w:sz w:val="24"/>
          <w:szCs w:val="24"/>
        </w:rPr>
        <w:br/>
        <w:t>• Technology limitations (OpenAI API rate limits, local storage constraints)</w:t>
      </w:r>
      <w:r w:rsidRPr="00491EFB">
        <w:rPr>
          <w:rFonts w:ascii="Times New Roman" w:hAnsi="Times New Roman" w:cs="Times New Roman"/>
          <w:color w:val="000000"/>
          <w:sz w:val="24"/>
          <w:szCs w:val="24"/>
        </w:rPr>
        <w:br/>
        <w:t>• Interface restrictions (web-based, responsive design requirements)</w:t>
      </w:r>
      <w:r w:rsidRPr="00491EFB">
        <w:rPr>
          <w:rFonts w:ascii="Times New Roman" w:hAnsi="Times New Roman" w:cs="Times New Roman"/>
          <w:color w:val="000000"/>
          <w:sz w:val="24"/>
          <w:szCs w:val="24"/>
        </w:rPr>
        <w:br/>
        <w:t>• Resource management (daily podcast generation limits)</w:t>
      </w:r>
      <w:r w:rsidRPr="00491EFB">
        <w:rPr>
          <w:rFonts w:ascii="Times New Roman" w:hAnsi="Times New Roman" w:cs="Times New Roman"/>
          <w:color w:val="000000"/>
          <w:sz w:val="24"/>
          <w:szCs w:val="24"/>
        </w:rPr>
        <w:br/>
      </w:r>
      <w:r w:rsidRPr="00491EFB">
        <w:rPr>
          <w:rFonts w:ascii="Times New Roman" w:hAnsi="Times New Roman" w:cs="Times New Roman"/>
          <w:color w:val="000000"/>
          <w:sz w:val="24"/>
          <w:szCs w:val="24"/>
        </w:rPr>
        <w:br/>
      </w:r>
      <w:r w:rsidR="00491EFB" w:rsidRPr="00491EFB">
        <w:rPr>
          <w:rFonts w:ascii="Times New Roman" w:hAnsi="Times New Roman" w:cs="Times New Roman"/>
          <w:sz w:val="24"/>
          <w:szCs w:val="24"/>
        </w:rPr>
        <w:t>Traceability to IEEE 29148 (SRS), W3C Web Standards, OpenAI API Guidelines, OWASP Security Practices, and Flask development best practices is maintained.</w:t>
      </w:r>
    </w:p>
    <w:p w14:paraId="3948048C" w14:textId="5FAD08DE" w:rsidR="003F79D7" w:rsidRPr="00491EFB" w:rsidRDefault="007E4049" w:rsidP="006D6CDF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491EFB">
        <w:rPr>
          <w:rFonts w:ascii="Times New Roman" w:hAnsi="Times New Roman" w:cs="Times New Roman"/>
          <w:b/>
          <w:bCs/>
          <w:sz w:val="24"/>
          <w:szCs w:val="24"/>
          <w:lang w:val="en-US"/>
        </w:rPr>
        <w:t>Constraint Tracking Table</w:t>
      </w:r>
    </w:p>
    <w:tbl>
      <w:tblPr>
        <w:tblW w:w="9488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shd w:val="clear" w:color="auto" w:fill="FFFFFF" w:themeFill="background1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24"/>
        <w:gridCol w:w="828"/>
        <w:gridCol w:w="840"/>
        <w:gridCol w:w="1054"/>
        <w:gridCol w:w="760"/>
        <w:gridCol w:w="876"/>
        <w:gridCol w:w="883"/>
        <w:gridCol w:w="1133"/>
        <w:gridCol w:w="922"/>
        <w:gridCol w:w="922"/>
        <w:gridCol w:w="589"/>
        <w:gridCol w:w="626"/>
      </w:tblGrid>
      <w:tr w:rsidR="006D6CDF" w:rsidRPr="006D6CDF" w14:paraId="39539AE1" w14:textId="77777777" w:rsidTr="006D6CDF">
        <w:trPr>
          <w:tblHeader/>
        </w:trPr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E33512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b/>
                <w:bCs/>
                <w:color w:val="000000"/>
                <w:sz w:val="11"/>
                <w:szCs w:val="11"/>
                <w:lang w:val="en-US"/>
              </w:rPr>
              <w:t>Constraint ID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77AE96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b/>
                <w:bCs/>
                <w:color w:val="000000"/>
                <w:sz w:val="11"/>
                <w:szCs w:val="11"/>
                <w:lang w:val="en-US"/>
              </w:rPr>
              <w:t>Category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716911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b/>
                <w:bCs/>
                <w:color w:val="000000"/>
                <w:sz w:val="11"/>
                <w:szCs w:val="11"/>
                <w:lang w:val="en-US"/>
              </w:rPr>
              <w:t>Constraint Description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D869F8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b/>
                <w:bCs/>
                <w:color w:val="000000"/>
                <w:sz w:val="11"/>
                <w:szCs w:val="11"/>
                <w:lang w:val="en-US"/>
              </w:rPr>
              <w:t>Design Rationale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664328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b/>
                <w:bCs/>
                <w:color w:val="000000"/>
                <w:sz w:val="11"/>
                <w:szCs w:val="11"/>
                <w:lang w:val="en-US"/>
              </w:rPr>
              <w:t>Owner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2B3D3B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b/>
                <w:bCs/>
                <w:color w:val="000000"/>
                <w:sz w:val="11"/>
                <w:szCs w:val="11"/>
                <w:lang w:val="en-US"/>
              </w:rPr>
              <w:t>Impacted Requirements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8D8E942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b/>
                <w:bCs/>
                <w:color w:val="000000"/>
                <w:sz w:val="11"/>
                <w:szCs w:val="11"/>
                <w:lang w:val="en-US"/>
              </w:rPr>
              <w:t>Domain Application(s)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79674F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b/>
                <w:bCs/>
                <w:color w:val="000000"/>
                <w:sz w:val="11"/>
                <w:szCs w:val="11"/>
                <w:lang w:val="en-US"/>
              </w:rPr>
              <w:t>Impacted Components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7D35D7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b/>
                <w:bCs/>
                <w:color w:val="000000"/>
                <w:sz w:val="11"/>
                <w:szCs w:val="11"/>
                <w:lang w:val="en-US"/>
              </w:rPr>
              <w:t>Associated Standard(s)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874168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b/>
                <w:bCs/>
                <w:color w:val="000000"/>
                <w:sz w:val="11"/>
                <w:szCs w:val="11"/>
                <w:lang w:val="en-US"/>
              </w:rPr>
              <w:t>Verification Method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E53DDA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b/>
                <w:bCs/>
                <w:color w:val="000000"/>
                <w:sz w:val="11"/>
                <w:szCs w:val="11"/>
                <w:lang w:val="en-US"/>
              </w:rPr>
              <w:t>Risk Impact</w:t>
            </w:r>
          </w:p>
        </w:tc>
        <w:tc>
          <w:tcPr>
            <w:tcW w:w="1411" w:type="dxa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828C77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b/>
                <w:bCs/>
                <w:color w:val="000000"/>
                <w:sz w:val="11"/>
                <w:szCs w:val="11"/>
                <w:lang w:val="en-US"/>
              </w:rPr>
              <w:t>Status</w:t>
            </w:r>
          </w:p>
        </w:tc>
      </w:tr>
      <w:tr w:rsidR="006D6CDF" w:rsidRPr="006D6CDF" w14:paraId="5A23B4D1" w14:textId="77777777" w:rsidTr="006D6CDF"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6987EC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b/>
                <w:bCs/>
                <w:color w:val="000000"/>
                <w:sz w:val="11"/>
                <w:szCs w:val="11"/>
                <w:lang w:val="en-US"/>
              </w:rPr>
              <w:t>SWC-01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904EF1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API Limit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311DBC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OpenAI API rate limit: ~500 requests/day (free tier estimate)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4E9941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Cost management and free tier usage restrictions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5A11EE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Backend Lead (Gülsüm)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6E9D98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FR-1, FR-2, FR-3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A0AAA9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Backend, AI Integration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BFD217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AI Meaning Service, Synonyms API, Examples Generator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EB74C7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OpenAI API Guidelines, IEEE 29148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EBC783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API Rate Monitoring, Error Handling Test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51E8E6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High</w:t>
            </w:r>
          </w:p>
        </w:tc>
        <w:tc>
          <w:tcPr>
            <w:tcW w:w="1411" w:type="dxa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608037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Active</w:t>
            </w:r>
          </w:p>
        </w:tc>
      </w:tr>
      <w:tr w:rsidR="006D6CDF" w:rsidRPr="006D6CDF" w14:paraId="79243E37" w14:textId="77777777" w:rsidTr="006D6CDF"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DC92EA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b/>
                <w:bCs/>
                <w:color w:val="000000"/>
                <w:sz w:val="11"/>
                <w:szCs w:val="11"/>
                <w:lang w:val="en-US"/>
              </w:rPr>
              <w:t>SWC-02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FCDE71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Performance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EE812C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AI response time target: &lt; 3 seconds per word query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DE5306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User experience requirement for real-time learning feedback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23BF14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AI Integration (Ozan)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66616C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FR-1, FR-2, FR-3, Implicit NFR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B42914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Backend API, Frontend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98AAA0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Dictionary API endpoints, Loading UI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D6851A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Web Performance Best Practices, IEEE 29148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BD3381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Performance Testing, Load Time Analysis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6D957B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Medium</w:t>
            </w:r>
          </w:p>
        </w:tc>
        <w:tc>
          <w:tcPr>
            <w:tcW w:w="1411" w:type="dxa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0C83AD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Active</w:t>
            </w:r>
          </w:p>
        </w:tc>
      </w:tr>
      <w:tr w:rsidR="006D6CDF" w:rsidRPr="006D6CDF" w14:paraId="171F3775" w14:textId="77777777" w:rsidTr="006D6CDF"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73B0EC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b/>
                <w:bCs/>
                <w:color w:val="000000"/>
                <w:sz w:val="11"/>
                <w:szCs w:val="11"/>
                <w:lang w:val="en-US"/>
              </w:rPr>
              <w:t>SWC-03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5751FC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Storage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F0FAF4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JSON database max practical size: ~10MB (~5,000 words)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D82447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Local JSON file limitations for single-user application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F49621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Backend Lead (Gülsüm)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303DC4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FR-4, FR-5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BE5082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Database, Backend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236FED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database/</w:t>
            </w:r>
            <w:proofErr w:type="spellStart"/>
            <w:r w:rsidRPr="006D6CDF">
              <w:rPr>
                <w:color w:val="000000"/>
                <w:sz w:val="11"/>
                <w:szCs w:val="11"/>
                <w:lang w:val="en-US"/>
              </w:rPr>
              <w:t>words.json</w:t>
            </w:r>
            <w:proofErr w:type="spellEnd"/>
            <w:r w:rsidRPr="006D6CDF">
              <w:rPr>
                <w:color w:val="000000"/>
                <w:sz w:val="11"/>
                <w:szCs w:val="11"/>
                <w:lang w:val="en-US"/>
              </w:rPr>
              <w:t>, loader.py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89DC19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JSON Best Practices, File System Constraints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CD6E70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Storage Capacity Test, Load Time Test with Large Data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12CA34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Medium</w:t>
            </w:r>
          </w:p>
        </w:tc>
        <w:tc>
          <w:tcPr>
            <w:tcW w:w="1411" w:type="dxa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E40EF9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Active</w:t>
            </w:r>
          </w:p>
        </w:tc>
      </w:tr>
      <w:tr w:rsidR="006D6CDF" w:rsidRPr="006D6CDF" w14:paraId="71A76935" w14:textId="77777777" w:rsidTr="006D6CDF"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9F448B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b/>
                <w:bCs/>
                <w:color w:val="000000"/>
                <w:sz w:val="11"/>
                <w:szCs w:val="11"/>
                <w:lang w:val="en-US"/>
              </w:rPr>
              <w:t>SWC-04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155573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Resource Limit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7BE529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TTS Podcast generation limit: 10 words per day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131B34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API cost management and abuse prevention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077467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AI Integration (Ozan)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097D72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FR-7, FR-12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1E32B7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TTS API, Backend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8C6814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Podcast Generator, Daily Limit Logic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8199AF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TTS API Guidelines, Business Logic Constraints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F1C748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Functional Test, Limit Enforcement Test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7706E5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High</w:t>
            </w:r>
          </w:p>
        </w:tc>
        <w:tc>
          <w:tcPr>
            <w:tcW w:w="1411" w:type="dxa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850750D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Proposed</w:t>
            </w:r>
          </w:p>
        </w:tc>
      </w:tr>
      <w:tr w:rsidR="006D6CDF" w:rsidRPr="006D6CDF" w14:paraId="0A7D241C" w14:textId="77777777" w:rsidTr="006D6CDF"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7C0F43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b/>
                <w:bCs/>
                <w:color w:val="000000"/>
                <w:sz w:val="11"/>
                <w:szCs w:val="11"/>
                <w:lang w:val="en-US"/>
              </w:rPr>
              <w:t>SWC-05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6264AB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Architecture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BCBA1B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Single-user application: No authentication or multi-user support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3C6A50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MVP scope limitation, 75-hour time budget constraint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C74400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System Architect (Nurefşan)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886BAC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EX-1, EX-2, FR-5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977DC1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Full Stack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C0078B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All application modules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EE1C57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SRS Scope Definition, Project Constraints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C1FBF6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Architecture Review, Scope Validation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EBFBB6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Low</w:t>
            </w:r>
          </w:p>
        </w:tc>
        <w:tc>
          <w:tcPr>
            <w:tcW w:w="1411" w:type="dxa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244BD0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Active</w:t>
            </w:r>
          </w:p>
        </w:tc>
      </w:tr>
      <w:tr w:rsidR="006D6CDF" w:rsidRPr="006D6CDF" w14:paraId="6D32E41D" w14:textId="77777777" w:rsidTr="006D6CDF"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DDF0CD3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b/>
                <w:bCs/>
                <w:color w:val="000000"/>
                <w:sz w:val="11"/>
                <w:szCs w:val="11"/>
                <w:lang w:val="en-US"/>
              </w:rPr>
              <w:t>SWC-06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FC05DE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Compatibility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7A0239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Browser support: Chrome, Firefox, Safari (latest 2 versions)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B3FFD3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Responsive design requirement and modern web standards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6A278E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Frontend Lead (Nurefşan)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7C4DA0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Implicit NFR, UI/UX Requirements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BAC134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Frontend, Web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92A5B4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All HTML/CSS/JS components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EBE4F9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W3C Standards, Responsive Design Best Practices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BC0497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Cross-Browser Testing, Responsive Design Test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08F06C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Low</w:t>
            </w:r>
          </w:p>
        </w:tc>
        <w:tc>
          <w:tcPr>
            <w:tcW w:w="1411" w:type="dxa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FC115C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Active</w:t>
            </w:r>
          </w:p>
        </w:tc>
      </w:tr>
      <w:tr w:rsidR="006D6CDF" w:rsidRPr="006D6CDF" w14:paraId="69F1FBE0" w14:textId="77777777" w:rsidTr="006D6CDF"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6629BD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b/>
                <w:bCs/>
                <w:color w:val="000000"/>
                <w:sz w:val="11"/>
                <w:szCs w:val="11"/>
                <w:lang w:val="en-US"/>
              </w:rPr>
              <w:t>SWC-07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5C2594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Security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1A8A83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API keys must be stored in .env file, never hardcoded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40A512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Prevent credential exposure in version control (GitHub)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098971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Backend Lead (Gülsüm)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EA8F17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Implicit Security NFR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80336E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Backend, Deployment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41E724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app.py</w:t>
            </w:r>
            <w:proofErr w:type="gramStart"/>
            <w:r w:rsidRPr="006D6CDF">
              <w:rPr>
                <w:color w:val="000000"/>
                <w:sz w:val="11"/>
                <w:szCs w:val="11"/>
                <w:lang w:val="en-US"/>
              </w:rPr>
              <w:t>, .env</w:t>
            </w:r>
            <w:proofErr w:type="gramEnd"/>
            <w:r w:rsidRPr="006D6CDF">
              <w:rPr>
                <w:color w:val="000000"/>
                <w:sz w:val="11"/>
                <w:szCs w:val="11"/>
                <w:lang w:val="en-US"/>
              </w:rPr>
              <w:t xml:space="preserve"> configuration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4D244D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OWASP Security Guidelines, 12-Factor App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7657BF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Code Review, Static Analysis, GitHub Scan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10EF96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High</w:t>
            </w:r>
          </w:p>
        </w:tc>
        <w:tc>
          <w:tcPr>
            <w:tcW w:w="1411" w:type="dxa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C425FB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Active</w:t>
            </w:r>
          </w:p>
        </w:tc>
      </w:tr>
      <w:tr w:rsidR="006D6CDF" w:rsidRPr="006D6CDF" w14:paraId="1B1F86F1" w14:textId="77777777" w:rsidTr="006D6CDF"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58BD96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b/>
                <w:bCs/>
                <w:color w:val="000000"/>
                <w:sz w:val="11"/>
                <w:szCs w:val="11"/>
                <w:lang w:val="en-US"/>
              </w:rPr>
              <w:t>SWC-08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6DC49B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Timing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1C7973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Streak counter updates: Real-time (&lt; 1 second delay)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6C1674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User engagement and immediate feedback requirement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A64CA3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Backend Lead (Gülsüm)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D6E3A7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FR-6, FR-9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E860B9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Backend, Frontend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D377FE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Streak Tracking System, Navbar Streak Display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AF1C7F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Real-time System Best Practices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E50A15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Integration Test, UI Response Time Test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C08838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Low</w:t>
            </w:r>
          </w:p>
        </w:tc>
        <w:tc>
          <w:tcPr>
            <w:tcW w:w="1411" w:type="dxa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3695D8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Proposed</w:t>
            </w:r>
          </w:p>
        </w:tc>
      </w:tr>
      <w:tr w:rsidR="006D6CDF" w:rsidRPr="006D6CDF" w14:paraId="4555CDD2" w14:textId="77777777" w:rsidTr="006D6CDF"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888E9D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b/>
                <w:bCs/>
                <w:color w:val="000000"/>
                <w:sz w:val="11"/>
                <w:szCs w:val="11"/>
                <w:lang w:val="en-US"/>
              </w:rPr>
              <w:t>SWC-09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D3E651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Data Integrity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377DA2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No cloud sync: All data stored locally with no backup mechanism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DB58E9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Single-user local application design, scope exclusion (EX-3)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EED129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Backend Lead (Gülsüm)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DB0F06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EX-3, FR-4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DC400F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Database, Storage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924211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JSON database files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FD25A5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Local Storage Guidelines, Data Loss Risk Management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D9A0FDF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Data Persistence Test, Recovery Test (Manual)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5FC231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Medium</w:t>
            </w:r>
          </w:p>
        </w:tc>
        <w:tc>
          <w:tcPr>
            <w:tcW w:w="1411" w:type="dxa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A9A618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Active</w:t>
            </w:r>
          </w:p>
        </w:tc>
      </w:tr>
      <w:tr w:rsidR="006D6CDF" w:rsidRPr="006D6CDF" w14:paraId="5597B40C" w14:textId="77777777" w:rsidTr="006D6CDF"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C5C8BC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b/>
                <w:bCs/>
                <w:color w:val="000000"/>
                <w:sz w:val="11"/>
                <w:szCs w:val="11"/>
                <w:lang w:val="en-US"/>
              </w:rPr>
              <w:t>SWC-10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B286CC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Deployment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EA2A48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Flask development server: Not suitable for production deployment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64F4C2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Development-grade server limitation, security concerns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0E7FD5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Deployment Lead (Nurefşan)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4AE18D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Deployment NFR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BBA987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Backend, Server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636892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app.py Flask server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AFA2A6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Flask Production Deployment Guidelines, WSGI Standards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FF8CA6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Deployment Documentation, Security Review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C3AE0C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High</w:t>
            </w:r>
          </w:p>
        </w:tc>
        <w:tc>
          <w:tcPr>
            <w:tcW w:w="1411" w:type="dxa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F8D1DC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Active</w:t>
            </w:r>
          </w:p>
        </w:tc>
      </w:tr>
      <w:tr w:rsidR="006D6CDF" w:rsidRPr="006D6CDF" w14:paraId="138B65A9" w14:textId="77777777" w:rsidTr="006D6CDF"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E30302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b/>
                <w:bCs/>
                <w:color w:val="000000"/>
                <w:sz w:val="11"/>
                <w:szCs w:val="11"/>
                <w:lang w:val="en-US"/>
              </w:rPr>
              <w:lastRenderedPageBreak/>
              <w:t>SWC-11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F7249E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PDF Export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44806A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PDF generation library constraints: Layout and formatting limitations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FF3321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Python PDF library (</w:t>
            </w:r>
            <w:proofErr w:type="spellStart"/>
            <w:r w:rsidRPr="006D6CDF">
              <w:rPr>
                <w:color w:val="000000"/>
                <w:sz w:val="11"/>
                <w:szCs w:val="11"/>
                <w:lang w:val="en-US"/>
              </w:rPr>
              <w:t>ReportLab</w:t>
            </w:r>
            <w:proofErr w:type="spellEnd"/>
            <w:r w:rsidRPr="006D6CDF">
              <w:rPr>
                <w:color w:val="000000"/>
                <w:sz w:val="11"/>
                <w:szCs w:val="11"/>
                <w:lang w:val="en-US"/>
              </w:rPr>
              <w:t>/FPDF) capability restrictions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5963E9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Backend Lead (Gülsüm)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5AC334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FR-8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FF6865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Backend, Export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54E7F9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PDF Export Service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5409E8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PDF/A Standards, Document Generation Best Practices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0CE9F0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PDF Output Validation, Format Compliance Test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77822B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Low</w:t>
            </w:r>
          </w:p>
        </w:tc>
        <w:tc>
          <w:tcPr>
            <w:tcW w:w="1411" w:type="dxa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C96743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Proposed</w:t>
            </w:r>
          </w:p>
        </w:tc>
      </w:tr>
      <w:tr w:rsidR="006D6CDF" w:rsidRPr="006D6CDF" w14:paraId="1D4FADB1" w14:textId="77777777" w:rsidTr="006D6CDF"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C7C295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b/>
                <w:bCs/>
                <w:color w:val="000000"/>
                <w:sz w:val="11"/>
                <w:szCs w:val="11"/>
                <w:lang w:val="en-US"/>
              </w:rPr>
              <w:t>SWC-12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80C531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Audio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19B454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TTS voice accent options: Limited to provider-supported accents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27D7F4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 xml:space="preserve">TTS API capability constraint (e.g., </w:t>
            </w:r>
            <w:proofErr w:type="spellStart"/>
            <w:r w:rsidRPr="006D6CDF">
              <w:rPr>
                <w:color w:val="000000"/>
                <w:sz w:val="11"/>
                <w:szCs w:val="11"/>
                <w:lang w:val="en-US"/>
              </w:rPr>
              <w:t>gTTS</w:t>
            </w:r>
            <w:proofErr w:type="spellEnd"/>
            <w:r w:rsidRPr="006D6CDF">
              <w:rPr>
                <w:color w:val="000000"/>
                <w:sz w:val="11"/>
                <w:szCs w:val="11"/>
                <w:lang w:val="en-US"/>
              </w:rPr>
              <w:t>, Azure TTS)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947287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AI Integration (Ozan)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FA5213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FR-7, FR-11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2B831C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TTS API, Audio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51ABB3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Podcast Generator, Accent Selector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D34ECC2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TTS API Documentation, Audio Quality Standards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6BBC8B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Accent Selection Test, Audio Quality Review</w:t>
            </w:r>
          </w:p>
        </w:tc>
        <w:tc>
          <w:tcPr>
            <w:tcW w:w="0" w:type="auto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2D1A42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Low</w:t>
            </w:r>
          </w:p>
        </w:tc>
        <w:tc>
          <w:tcPr>
            <w:tcW w:w="1411" w:type="dxa"/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550FE6" w14:textId="77777777" w:rsidR="003F79D7" w:rsidRPr="006D6CDF" w:rsidRDefault="003F79D7" w:rsidP="006D6CDF">
            <w:pPr>
              <w:pStyle w:val="NormalWeb"/>
              <w:spacing w:before="0" w:beforeAutospacing="0" w:after="0" w:afterAutospacing="0"/>
              <w:rPr>
                <w:sz w:val="11"/>
                <w:szCs w:val="11"/>
                <w:lang w:val="en-US"/>
              </w:rPr>
            </w:pPr>
            <w:r w:rsidRPr="006D6CDF">
              <w:rPr>
                <w:color w:val="000000"/>
                <w:sz w:val="11"/>
                <w:szCs w:val="11"/>
                <w:lang w:val="en-US"/>
              </w:rPr>
              <w:t>Proposed</w:t>
            </w:r>
          </w:p>
        </w:tc>
      </w:tr>
    </w:tbl>
    <w:p w14:paraId="2866211A" w14:textId="77777777" w:rsidR="007E4049" w:rsidRPr="00491EFB" w:rsidRDefault="00000000" w:rsidP="006D6CDF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491EF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br/>
      </w:r>
    </w:p>
    <w:p w14:paraId="4F40C9D3" w14:textId="398B19B6" w:rsidR="008F123F" w:rsidRPr="00491EFB" w:rsidRDefault="00000000" w:rsidP="006D6CDF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/>
        </w:rPr>
      </w:pPr>
      <w:r w:rsidRPr="00491EF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/>
        </w:rPr>
        <w:t>Approval &amp; Control</w:t>
      </w:r>
    </w:p>
    <w:tbl>
      <w:tblPr>
        <w:tblStyle w:val="a0"/>
        <w:tblW w:w="8639" w:type="dxa"/>
        <w:tblInd w:w="-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00" w:firstRow="0" w:lastRow="0" w:firstColumn="0" w:lastColumn="0" w:noHBand="0" w:noVBand="1"/>
      </w:tblPr>
      <w:tblGrid>
        <w:gridCol w:w="2160"/>
        <w:gridCol w:w="2160"/>
        <w:gridCol w:w="2160"/>
        <w:gridCol w:w="2159"/>
      </w:tblGrid>
      <w:tr w:rsidR="008F123F" w:rsidRPr="00491EFB" w14:paraId="54928D50" w14:textId="77777777" w:rsidTr="007E4049">
        <w:tc>
          <w:tcPr>
            <w:tcW w:w="2160" w:type="dxa"/>
          </w:tcPr>
          <w:p w14:paraId="038B831D" w14:textId="77777777" w:rsidR="008F123F" w:rsidRPr="00491EFB" w:rsidRDefault="00000000" w:rsidP="006D6CDF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491EF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Role</w:t>
            </w:r>
          </w:p>
        </w:tc>
        <w:tc>
          <w:tcPr>
            <w:tcW w:w="2160" w:type="dxa"/>
          </w:tcPr>
          <w:p w14:paraId="1A31B2C0" w14:textId="77777777" w:rsidR="008F123F" w:rsidRPr="00491EFB" w:rsidRDefault="00000000" w:rsidP="006D6CDF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491EF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Name</w:t>
            </w:r>
          </w:p>
        </w:tc>
        <w:tc>
          <w:tcPr>
            <w:tcW w:w="2160" w:type="dxa"/>
          </w:tcPr>
          <w:p w14:paraId="7FA3209A" w14:textId="77777777" w:rsidR="008F123F" w:rsidRPr="00491EFB" w:rsidRDefault="00000000" w:rsidP="006D6CDF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491EF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Signature</w:t>
            </w:r>
          </w:p>
        </w:tc>
        <w:tc>
          <w:tcPr>
            <w:tcW w:w="2159" w:type="dxa"/>
          </w:tcPr>
          <w:p w14:paraId="30269E45" w14:textId="77777777" w:rsidR="008F123F" w:rsidRPr="00491EFB" w:rsidRDefault="00000000" w:rsidP="006D6CDF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491EF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Date</w:t>
            </w:r>
          </w:p>
        </w:tc>
      </w:tr>
      <w:tr w:rsidR="008F123F" w:rsidRPr="00491EFB" w14:paraId="167295C4" w14:textId="77777777" w:rsidTr="007E4049">
        <w:tc>
          <w:tcPr>
            <w:tcW w:w="2160" w:type="dxa"/>
          </w:tcPr>
          <w:p w14:paraId="15442482" w14:textId="6AD812C0" w:rsidR="008F123F" w:rsidRPr="00491EFB" w:rsidRDefault="007E4049" w:rsidP="006D6CDF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491EF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Backend Lead</w:t>
            </w:r>
          </w:p>
        </w:tc>
        <w:tc>
          <w:tcPr>
            <w:tcW w:w="2160" w:type="dxa"/>
          </w:tcPr>
          <w:p w14:paraId="72395F06" w14:textId="2CBC4F56" w:rsidR="008F123F" w:rsidRPr="00491EFB" w:rsidRDefault="007E4049" w:rsidP="006D6CDF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491EF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Gülsüm Yıldırım</w:t>
            </w:r>
          </w:p>
        </w:tc>
        <w:tc>
          <w:tcPr>
            <w:tcW w:w="2160" w:type="dxa"/>
          </w:tcPr>
          <w:p w14:paraId="1DFF542E" w14:textId="77777777" w:rsidR="008F123F" w:rsidRPr="00491EFB" w:rsidRDefault="008F123F" w:rsidP="006D6CDF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2159" w:type="dxa"/>
          </w:tcPr>
          <w:p w14:paraId="674D2ADF" w14:textId="66E14722" w:rsidR="007E4049" w:rsidRPr="00491EFB" w:rsidRDefault="007E4049" w:rsidP="006D6CDF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491EF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Nov 15, 2025</w:t>
            </w:r>
          </w:p>
        </w:tc>
      </w:tr>
      <w:tr w:rsidR="007E4049" w:rsidRPr="00491EFB" w14:paraId="1F93AEBB" w14:textId="77777777" w:rsidTr="007E4049">
        <w:tc>
          <w:tcPr>
            <w:tcW w:w="2160" w:type="dxa"/>
          </w:tcPr>
          <w:p w14:paraId="04E3B16F" w14:textId="7021FF07" w:rsidR="007E4049" w:rsidRPr="00491EFB" w:rsidRDefault="007E4049" w:rsidP="006D6CDF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491EF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 Lead</w:t>
            </w:r>
          </w:p>
        </w:tc>
        <w:tc>
          <w:tcPr>
            <w:tcW w:w="2160" w:type="dxa"/>
          </w:tcPr>
          <w:p w14:paraId="2E1A95EA" w14:textId="06354286" w:rsidR="007E4049" w:rsidRPr="00491EFB" w:rsidRDefault="007E4049" w:rsidP="006D6CDF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491EF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Nurefşan Olfaz</w:t>
            </w:r>
          </w:p>
        </w:tc>
        <w:tc>
          <w:tcPr>
            <w:tcW w:w="2160" w:type="dxa"/>
          </w:tcPr>
          <w:p w14:paraId="4CF5FA63" w14:textId="77777777" w:rsidR="007E4049" w:rsidRPr="00491EFB" w:rsidRDefault="007E4049" w:rsidP="006D6CDF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2159" w:type="dxa"/>
          </w:tcPr>
          <w:p w14:paraId="139393A4" w14:textId="3666E77B" w:rsidR="007E4049" w:rsidRPr="00491EFB" w:rsidRDefault="007E4049" w:rsidP="006D6CDF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491EF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Nov 15, 2025</w:t>
            </w:r>
          </w:p>
        </w:tc>
      </w:tr>
      <w:tr w:rsidR="007E4049" w:rsidRPr="00491EFB" w14:paraId="2E66D1CB" w14:textId="77777777" w:rsidTr="007E4049">
        <w:tc>
          <w:tcPr>
            <w:tcW w:w="2160" w:type="dxa"/>
          </w:tcPr>
          <w:p w14:paraId="7402BA1F" w14:textId="03A59905" w:rsidR="007E4049" w:rsidRPr="00491EFB" w:rsidRDefault="007E4049" w:rsidP="006D6CDF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491EF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AI Integration Lead</w:t>
            </w:r>
          </w:p>
        </w:tc>
        <w:tc>
          <w:tcPr>
            <w:tcW w:w="2160" w:type="dxa"/>
          </w:tcPr>
          <w:p w14:paraId="27AB2901" w14:textId="5140A1BF" w:rsidR="007E4049" w:rsidRPr="00491EFB" w:rsidRDefault="007E4049" w:rsidP="006D6CDF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491EF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Ozan Bayer</w:t>
            </w:r>
          </w:p>
        </w:tc>
        <w:tc>
          <w:tcPr>
            <w:tcW w:w="2160" w:type="dxa"/>
          </w:tcPr>
          <w:p w14:paraId="6C50DADC" w14:textId="77777777" w:rsidR="007E4049" w:rsidRPr="00491EFB" w:rsidRDefault="007E4049" w:rsidP="006D6CDF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2159" w:type="dxa"/>
          </w:tcPr>
          <w:p w14:paraId="74E91F68" w14:textId="35DC3FC9" w:rsidR="007E4049" w:rsidRPr="00491EFB" w:rsidRDefault="007E4049" w:rsidP="006D6CDF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491EF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Nov 15, 2025</w:t>
            </w:r>
          </w:p>
        </w:tc>
      </w:tr>
    </w:tbl>
    <w:p w14:paraId="44E83122" w14:textId="77777777" w:rsidR="008F123F" w:rsidRPr="00491EFB" w:rsidRDefault="008F123F" w:rsidP="006D6CD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6FF78274" w14:textId="77777777" w:rsidR="007E4049" w:rsidRPr="00491EFB" w:rsidRDefault="007E4049" w:rsidP="006D6CD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 w:rsidRPr="00491EFB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Notes</w:t>
      </w:r>
    </w:p>
    <w:p w14:paraId="381CE2FF" w14:textId="77777777" w:rsidR="006D6CDF" w:rsidRPr="006D6CDF" w:rsidRDefault="006D6CDF" w:rsidP="006D6CDF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6D6CD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/>
        </w:rPr>
        <w:t>Risk Impact Levels:</w:t>
      </w:r>
      <w:r w:rsidRPr="006D6CD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/>
        </w:rPr>
        <w:br/>
      </w:r>
      <w:r w:rsidRPr="006D6C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• High: Critical constraints that could cause project failure if violated</w:t>
      </w:r>
      <w:r w:rsidRPr="006D6C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br/>
        <w:t>• Medium: Important constraints that may impact quality or schedule</w:t>
      </w:r>
      <w:r w:rsidRPr="006D6C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br/>
        <w:t>• Low: Minor constraints with manageable workarounds</w:t>
      </w:r>
      <w:r w:rsidRPr="006D6C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br/>
      </w:r>
      <w:r w:rsidRPr="006D6C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br/>
      </w:r>
      <w:r w:rsidRPr="006D6CD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/>
        </w:rPr>
        <w:t>Status Definitions:</w:t>
      </w:r>
      <w:r w:rsidRPr="006D6CD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/>
        </w:rPr>
        <w:br/>
      </w:r>
      <w:r w:rsidRPr="006D6C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• Active: Constraint is currently enforced in the system</w:t>
      </w:r>
      <w:r w:rsidRPr="006D6C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br/>
        <w:t>• Proposed: Constraint planned but not yet implemented</w:t>
      </w:r>
      <w:r w:rsidRPr="006D6C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br/>
        <w:t>• Deprecated: Constraint no longer applicable</w:t>
      </w:r>
      <w:r w:rsidRPr="006D6C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br/>
      </w:r>
      <w:r w:rsidRPr="006D6C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br/>
      </w:r>
      <w:r w:rsidRPr="006D6CD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/>
        </w:rPr>
        <w:t>Verification Methods:</w:t>
      </w:r>
      <w:r w:rsidRPr="006D6CD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/>
        </w:rPr>
        <w:br/>
      </w:r>
      <w:r w:rsidRPr="006D6C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• Functional Test: Feature-based testing</w:t>
      </w:r>
      <w:r w:rsidRPr="006D6C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br/>
        <w:t>• Performance Test: Load time and response time testing</w:t>
      </w:r>
      <w:r w:rsidRPr="006D6C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br/>
        <w:t>• Integration Test: Multi-component interaction testing</w:t>
      </w:r>
      <w:r w:rsidRPr="006D6C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br/>
        <w:t>• Code Review: Manual inspection of source code</w:t>
      </w:r>
      <w:r w:rsidRPr="006D6C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br/>
        <w:t>• Static Analysis: Automated code quality checks</w:t>
      </w:r>
      <w:r w:rsidRPr="006D6C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br/>
      </w:r>
      <w:r w:rsidRPr="006D6C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br/>
      </w:r>
    </w:p>
    <w:p w14:paraId="473D1665" w14:textId="77777777" w:rsidR="006D6CDF" w:rsidRPr="006D6CDF" w:rsidRDefault="006D6CDF" w:rsidP="006D6CD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31C6277C" w14:textId="77777777" w:rsidR="007E4049" w:rsidRPr="006D6CDF" w:rsidRDefault="007E4049" w:rsidP="006D6CD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sectPr w:rsidR="007E4049" w:rsidRPr="006D6CDF" w:rsidSect="003F79D7">
      <w:pgSz w:w="12240" w:h="15840"/>
      <w:pgMar w:top="1440" w:right="1800" w:bottom="1440" w:left="1800" w:header="0" w:footer="0" w:gutter="0"/>
      <w:pgNumType w:start="1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  <w:embedRegular r:id="rId1" w:fontKey="{C271F50F-C7F7-504D-A37A-F47DDB79DBE5}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  <w:embedRegular r:id="rId2" w:fontKey="{DD62DB6D-206F-0743-9CF3-8924C01910D2}"/>
    <w:embedBold r:id="rId3" w:fontKey="{CFBAC8DF-DEA2-724E-A345-7D56292ADBC5}"/>
    <w:embedItalic r:id="rId4" w:fontKey="{50C31D81-C7C6-DA47-9EFD-BBBEFEF747B8}"/>
    <w:embedBoldItalic r:id="rId5" w:fontKey="{86868CC8-C918-CE47-A673-10BD4A5E84AD}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  <w:embedRegular r:id="rId6" w:fontKey="{FE1CAA3B-F723-8B4A-9591-E5DCC5E36832}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7" w:fontKey="{D6F4D414-8773-5E45-BEE5-785AC3BFF8BC}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  <w:embedRegular r:id="rId8" w:fontKey="{7CCFEE50-A36F-C248-A4BF-BA343F9AD5A8}"/>
    <w:embedBold r:id="rId9" w:fontKey="{24C0BE5F-7DED-8345-818F-AEB1E8BE0429}"/>
    <w:embedItalic r:id="rId10" w:fontKey="{156FB306-9766-C04F-A6BF-B7D9BDF7F2F2}"/>
    <w:embedBoldItalic r:id="rId11" w:fontKey="{24A8DBBB-3902-9F4E-A102-9D7F6788670F}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  <w:embedRegular r:id="rId12" w:fontKey="{D730A478-202B-C54B-B094-F8196061D9E2}"/>
    <w:embedBold r:id="rId13" w:fontKey="{06F1790B-661B-1848-AC74-A0C2AFE35F84}"/>
    <w:embedItalic r:id="rId14" w:fontKey="{45132B38-5F63-D04D-9E60-78024DFA6FB4}"/>
    <w:embedBoldItalic r:id="rId15" w:fontKey="{018F871D-A284-8843-8D85-CE00B6440D0B}"/>
  </w:font>
  <w:font w:name="Courier">
    <w:altName w:val="Courier New"/>
    <w:panose1 w:val="02070309020205020404"/>
    <w:charset w:val="00"/>
    <w:family w:val="modern"/>
    <w:pitch w:val="fixed"/>
    <w:sig w:usb0="00000003" w:usb1="00000000" w:usb2="00000000" w:usb3="00000000" w:csb0="00000001" w:csb1="00000000"/>
  </w:font>
  <w:font w:name="Liberation Sans">
    <w:altName w:val="Arial"/>
    <w:panose1 w:val="020B0604020202020204"/>
    <w:charset w:val="A2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  <w:embedRegular r:id="rId18" w:fontKey="{26E67F3B-D0D5-2D45-9A4D-266087C2B235}"/>
    <w:embedItalic r:id="rId19" w:fontKey="{4EAC1EC5-ECD5-9F4B-BD5C-AAE791F3863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096515B"/>
    <w:multiLevelType w:val="multilevel"/>
    <w:tmpl w:val="943E8834"/>
    <w:lvl w:ilvl="0">
      <w:start w:val="1"/>
      <w:numFmt w:val="decimal"/>
      <w:pStyle w:val="ListeMaddemi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40B65038"/>
    <w:multiLevelType w:val="multilevel"/>
    <w:tmpl w:val="75E2C8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89644839">
    <w:abstractNumId w:val="0"/>
  </w:num>
  <w:num w:numId="2" w16cid:durableId="80270148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0670041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03504033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90147922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85573158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08468667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6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123F"/>
    <w:rsid w:val="00130ED1"/>
    <w:rsid w:val="003F79D7"/>
    <w:rsid w:val="00491EFB"/>
    <w:rsid w:val="00492BE5"/>
    <w:rsid w:val="006D6CDF"/>
    <w:rsid w:val="007E4049"/>
    <w:rsid w:val="008F123F"/>
    <w:rsid w:val="00BF6E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14E736"/>
  <w15:docId w15:val="{391DACAE-726A-6B41-B063-CAE30DEC87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color w:val="366091"/>
      <w:sz w:val="28"/>
      <w:szCs w:val="28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color w:val="4F81BD"/>
      <w:sz w:val="26"/>
      <w:szCs w:val="26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color w:val="4F81BD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i/>
      <w:color w:val="4F81BD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color w:val="243F61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KonuBal">
    <w:name w:val="Title"/>
    <w:basedOn w:val="Normal"/>
    <w:next w:val="Normal"/>
    <w:link w:val="KonuBalChar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character" w:customStyle="1" w:styleId="stBilgiChar">
    <w:name w:val="Üst Bilgi Char"/>
    <w:basedOn w:val="VarsaylanParagrafYazTipi"/>
    <w:link w:val="stBilgi"/>
    <w:uiPriority w:val="99"/>
    <w:qFormat/>
    <w:rsid w:val="00E618BF"/>
  </w:style>
  <w:style w:type="character" w:customStyle="1" w:styleId="AltBilgiChar">
    <w:name w:val="Alt Bilgi Char"/>
    <w:basedOn w:val="VarsaylanParagrafYazTipi"/>
    <w:link w:val="AltBilgi"/>
    <w:uiPriority w:val="99"/>
    <w:qFormat/>
    <w:rsid w:val="00E618BF"/>
  </w:style>
  <w:style w:type="character" w:customStyle="1" w:styleId="Balk1Char">
    <w:name w:val="Başlık 1 Char"/>
    <w:basedOn w:val="VarsaylanParagrafYazTipi"/>
    <w:link w:val="Balk1"/>
    <w:uiPriority w:val="9"/>
    <w:qFormat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Balk2Char">
    <w:name w:val="Başlık 2 Char"/>
    <w:basedOn w:val="VarsaylanParagrafYazTipi"/>
    <w:link w:val="Balk2"/>
    <w:uiPriority w:val="9"/>
    <w:qFormat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Balk3Char">
    <w:name w:val="Başlık 3 Char"/>
    <w:basedOn w:val="VarsaylanParagrafYazTipi"/>
    <w:link w:val="Balk3"/>
    <w:uiPriority w:val="9"/>
    <w:qFormat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KonuBalChar">
    <w:name w:val="Konu Başlığı Char"/>
    <w:basedOn w:val="VarsaylanParagrafYazTipi"/>
    <w:link w:val="KonuBal"/>
    <w:uiPriority w:val="10"/>
    <w:qFormat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"/>
      <w:sz w:val="52"/>
      <w:szCs w:val="52"/>
    </w:rPr>
  </w:style>
  <w:style w:type="character" w:customStyle="1" w:styleId="AltyazChar">
    <w:name w:val="Altyazı Char"/>
    <w:basedOn w:val="VarsaylanParagrafYazTipi"/>
    <w:link w:val="Altyaz"/>
    <w:uiPriority w:val="11"/>
    <w:qFormat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GvdeMetniChar">
    <w:name w:val="Gövde Metni Char"/>
    <w:basedOn w:val="VarsaylanParagrafYazTipi"/>
    <w:link w:val="GvdeMetni"/>
    <w:uiPriority w:val="99"/>
    <w:qFormat/>
    <w:rsid w:val="00AA1D8D"/>
  </w:style>
  <w:style w:type="character" w:customStyle="1" w:styleId="GvdeMetni2Char">
    <w:name w:val="Gövde Metni 2 Char"/>
    <w:basedOn w:val="VarsaylanParagrafYazTipi"/>
    <w:link w:val="GvdeMetni2"/>
    <w:uiPriority w:val="99"/>
    <w:qFormat/>
    <w:rsid w:val="00AA1D8D"/>
  </w:style>
  <w:style w:type="character" w:customStyle="1" w:styleId="GvdeMetni3Char">
    <w:name w:val="Gövde Metni 3 Char"/>
    <w:basedOn w:val="VarsaylanParagrafYazTipi"/>
    <w:link w:val="GvdeMetni3"/>
    <w:uiPriority w:val="99"/>
    <w:qFormat/>
    <w:rsid w:val="00AA1D8D"/>
    <w:rPr>
      <w:sz w:val="16"/>
      <w:szCs w:val="16"/>
    </w:rPr>
  </w:style>
  <w:style w:type="character" w:customStyle="1" w:styleId="MakroMetniChar">
    <w:name w:val="Makro Metni Char"/>
    <w:basedOn w:val="VarsaylanParagrafYazTipi"/>
    <w:link w:val="MakroMetni"/>
    <w:uiPriority w:val="99"/>
    <w:qFormat/>
    <w:rsid w:val="0029639D"/>
    <w:rPr>
      <w:rFonts w:ascii="Courier" w:hAnsi="Courier"/>
      <w:sz w:val="20"/>
      <w:szCs w:val="20"/>
    </w:rPr>
  </w:style>
  <w:style w:type="character" w:customStyle="1" w:styleId="AlntChar">
    <w:name w:val="Alıntı Char"/>
    <w:basedOn w:val="VarsaylanParagrafYazTipi"/>
    <w:link w:val="Alnt"/>
    <w:uiPriority w:val="29"/>
    <w:qFormat/>
    <w:rsid w:val="00FC693F"/>
    <w:rPr>
      <w:i/>
      <w:iCs/>
      <w:color w:val="000000" w:themeColor="text1"/>
    </w:rPr>
  </w:style>
  <w:style w:type="character" w:customStyle="1" w:styleId="Balk4Char">
    <w:name w:val="Başlık 4 Char"/>
    <w:basedOn w:val="VarsaylanParagrafYazTipi"/>
    <w:link w:val="Balk4"/>
    <w:uiPriority w:val="9"/>
    <w:semiHidden/>
    <w:qFormat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Balk5Char">
    <w:name w:val="Başlık 5 Char"/>
    <w:basedOn w:val="VarsaylanParagrafYazTipi"/>
    <w:link w:val="Balk5"/>
    <w:uiPriority w:val="9"/>
    <w:semiHidden/>
    <w:qFormat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Balk6Char">
    <w:name w:val="Başlık 6 Char"/>
    <w:basedOn w:val="VarsaylanParagrafYazTipi"/>
    <w:link w:val="Balk6"/>
    <w:uiPriority w:val="9"/>
    <w:semiHidden/>
    <w:qFormat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Balk7Char">
    <w:name w:val="Başlık 7 Char"/>
    <w:basedOn w:val="VarsaylanParagrafYazTipi"/>
    <w:link w:val="Balk7"/>
    <w:uiPriority w:val="9"/>
    <w:semiHidden/>
    <w:qFormat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Balk8Char">
    <w:name w:val="Başlık 8 Char"/>
    <w:basedOn w:val="VarsaylanParagrafYazTipi"/>
    <w:link w:val="Balk8"/>
    <w:uiPriority w:val="9"/>
    <w:semiHidden/>
    <w:qFormat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Balk9Char">
    <w:name w:val="Başlık 9 Char"/>
    <w:basedOn w:val="VarsaylanParagrafYazTipi"/>
    <w:link w:val="Balk9"/>
    <w:uiPriority w:val="9"/>
    <w:semiHidden/>
    <w:qFormat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Gl">
    <w:name w:val="Strong"/>
    <w:basedOn w:val="VarsaylanParagrafYazTipi"/>
    <w:uiPriority w:val="22"/>
    <w:qFormat/>
    <w:rsid w:val="00FC693F"/>
    <w:rPr>
      <w:b/>
      <w:bCs/>
    </w:rPr>
  </w:style>
  <w:style w:type="character" w:styleId="Vurgu">
    <w:name w:val="Emphasis"/>
    <w:basedOn w:val="VarsaylanParagrafYazTipi"/>
    <w:uiPriority w:val="20"/>
    <w:qFormat/>
    <w:rsid w:val="00FC693F"/>
    <w:rPr>
      <w:i/>
      <w:iCs/>
    </w:rPr>
  </w:style>
  <w:style w:type="character" w:customStyle="1" w:styleId="GlAlntChar">
    <w:name w:val="Güçlü Alıntı Char"/>
    <w:basedOn w:val="VarsaylanParagrafYazTipi"/>
    <w:link w:val="GlAlnt"/>
    <w:uiPriority w:val="30"/>
    <w:qFormat/>
    <w:rsid w:val="00FC693F"/>
    <w:rPr>
      <w:b/>
      <w:bCs/>
      <w:i/>
      <w:iCs/>
      <w:color w:val="4F81BD" w:themeColor="accent1"/>
    </w:rPr>
  </w:style>
  <w:style w:type="character" w:styleId="HafifVurgulama">
    <w:name w:val="Subtle Emphasis"/>
    <w:basedOn w:val="VarsaylanParagrafYazTipi"/>
    <w:uiPriority w:val="19"/>
    <w:qFormat/>
    <w:rsid w:val="00FC693F"/>
    <w:rPr>
      <w:i/>
      <w:iCs/>
      <w:color w:val="808080" w:themeColor="text1" w:themeTint="7F"/>
    </w:rPr>
  </w:style>
  <w:style w:type="character" w:styleId="GlVurgulama">
    <w:name w:val="Intense Emphasis"/>
    <w:basedOn w:val="VarsaylanParagrafYazTipi"/>
    <w:uiPriority w:val="21"/>
    <w:qFormat/>
    <w:rsid w:val="00FC693F"/>
    <w:rPr>
      <w:b/>
      <w:bCs/>
      <w:i/>
      <w:iCs/>
      <w:color w:val="4F81BD" w:themeColor="accent1"/>
    </w:rPr>
  </w:style>
  <w:style w:type="character" w:styleId="HafifBavuru">
    <w:name w:val="Subtle Reference"/>
    <w:basedOn w:val="VarsaylanParagrafYazTipi"/>
    <w:uiPriority w:val="31"/>
    <w:qFormat/>
    <w:rsid w:val="00FC693F"/>
    <w:rPr>
      <w:smallCaps/>
      <w:color w:val="C0504D" w:themeColor="accent2"/>
      <w:u w:val="single"/>
    </w:rPr>
  </w:style>
  <w:style w:type="character" w:styleId="GlBavuru">
    <w:name w:val="Intense Reference"/>
    <w:basedOn w:val="VarsaylanParagrafYazTipi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KitapBal">
    <w:name w:val="Book Title"/>
    <w:basedOn w:val="VarsaylanParagrafYazTipi"/>
    <w:uiPriority w:val="33"/>
    <w:qFormat/>
    <w:rsid w:val="00FC693F"/>
    <w:rPr>
      <w:b/>
      <w:bCs/>
      <w:smallCaps/>
      <w:spacing w:val="5"/>
    </w:rPr>
  </w:style>
  <w:style w:type="paragraph" w:customStyle="1" w:styleId="Heading">
    <w:name w:val="Heading"/>
    <w:basedOn w:val="Normal"/>
    <w:next w:val="GvdeMetni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GvdeMetni">
    <w:name w:val="Body Text"/>
    <w:basedOn w:val="Normal"/>
    <w:link w:val="GvdeMetniChar"/>
    <w:uiPriority w:val="99"/>
    <w:unhideWhenUsed/>
    <w:rsid w:val="00AA1D8D"/>
    <w:pPr>
      <w:spacing w:after="120"/>
    </w:pPr>
  </w:style>
  <w:style w:type="paragraph" w:styleId="Liste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ResimYazs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Arial"/>
    </w:rPr>
  </w:style>
  <w:style w:type="paragraph" w:customStyle="1" w:styleId="HeaderandFooter">
    <w:name w:val="Header and Footer"/>
    <w:basedOn w:val="Normal"/>
    <w:qFormat/>
  </w:style>
  <w:style w:type="paragraph" w:styleId="stBilgi">
    <w:name w:val="header"/>
    <w:basedOn w:val="Normal"/>
    <w:link w:val="stBilgi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paragraph" w:styleId="AltBilgi">
    <w:name w:val="footer"/>
    <w:basedOn w:val="Normal"/>
    <w:link w:val="AltBilgi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paragraph" w:styleId="AralkYok">
    <w:name w:val="No Spacing"/>
    <w:uiPriority w:val="1"/>
    <w:qFormat/>
    <w:rsid w:val="00FC693F"/>
    <w:pPr>
      <w:spacing w:after="0" w:line="240" w:lineRule="auto"/>
    </w:pPr>
    <w:rPr>
      <w:rFonts w:asciiTheme="minorHAnsi" w:eastAsiaTheme="minorEastAsia" w:hAnsiTheme="minorHAnsi" w:cstheme="minorBidi"/>
      <w:lang w:val="en-US" w:eastAsia="en-US"/>
    </w:rPr>
  </w:style>
  <w:style w:type="paragraph" w:styleId="ListeParagraf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GvdeMetni2">
    <w:name w:val="Body Text 2"/>
    <w:basedOn w:val="Normal"/>
    <w:link w:val="GvdeMetni2Char"/>
    <w:uiPriority w:val="99"/>
    <w:unhideWhenUsed/>
    <w:qFormat/>
    <w:rsid w:val="00AA1D8D"/>
    <w:pPr>
      <w:spacing w:after="120" w:line="480" w:lineRule="auto"/>
    </w:pPr>
  </w:style>
  <w:style w:type="paragraph" w:styleId="GvdeMetni3">
    <w:name w:val="Body Text 3"/>
    <w:basedOn w:val="Normal"/>
    <w:link w:val="GvdeMetni3Char"/>
    <w:uiPriority w:val="99"/>
    <w:unhideWhenUsed/>
    <w:qFormat/>
    <w:rsid w:val="00AA1D8D"/>
    <w:pPr>
      <w:spacing w:after="120"/>
    </w:pPr>
    <w:rPr>
      <w:sz w:val="16"/>
      <w:szCs w:val="16"/>
    </w:rPr>
  </w:style>
  <w:style w:type="paragraph" w:styleId="Liste2">
    <w:name w:val="List 2"/>
    <w:basedOn w:val="Normal"/>
    <w:uiPriority w:val="99"/>
    <w:unhideWhenUsed/>
    <w:qFormat/>
    <w:rsid w:val="00326F90"/>
    <w:pPr>
      <w:ind w:left="720" w:hanging="360"/>
      <w:contextualSpacing/>
    </w:pPr>
  </w:style>
  <w:style w:type="paragraph" w:styleId="Liste3">
    <w:name w:val="List 3"/>
    <w:basedOn w:val="Normal"/>
    <w:uiPriority w:val="99"/>
    <w:unhideWhenUsed/>
    <w:qFormat/>
    <w:rsid w:val="00326F90"/>
    <w:pPr>
      <w:ind w:left="1080" w:hanging="360"/>
      <w:contextualSpacing/>
    </w:pPr>
  </w:style>
  <w:style w:type="paragraph" w:styleId="ListeMaddemi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eMaddemi2">
    <w:name w:val="List Bullet 2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eMaddemi3">
    <w:name w:val="List Bullet 3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eNumaras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eNumaras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eNumaras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eDevam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eDevam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eDevam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kroMetni">
    <w:name w:val="macro"/>
    <w:link w:val="MakroMetniChar"/>
    <w:uiPriority w:val="99"/>
    <w:unhideWhenUsed/>
    <w:qFormat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eastAsiaTheme="minorEastAsia" w:hAnsi="Courier" w:cstheme="minorBidi"/>
      <w:sz w:val="20"/>
      <w:szCs w:val="20"/>
      <w:lang w:val="en-US" w:eastAsia="en-US"/>
    </w:rPr>
  </w:style>
  <w:style w:type="paragraph" w:styleId="Alnt">
    <w:name w:val="Quote"/>
    <w:basedOn w:val="Normal"/>
    <w:next w:val="Normal"/>
    <w:link w:val="AlntChar"/>
    <w:uiPriority w:val="29"/>
    <w:qFormat/>
    <w:rsid w:val="00FC693F"/>
    <w:rPr>
      <w:i/>
      <w:iCs/>
      <w:color w:val="000000" w:themeColor="text1"/>
    </w:rPr>
  </w:style>
  <w:style w:type="paragraph" w:customStyle="1" w:styleId="caption1">
    <w:name w:val="caption1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GlAlnt">
    <w:name w:val="Intense Quote"/>
    <w:basedOn w:val="Normal"/>
    <w:next w:val="Normal"/>
    <w:link w:val="GlAlnt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paragraph" w:styleId="DizinBal">
    <w:name w:val="index heading"/>
    <w:basedOn w:val="Heading"/>
  </w:style>
  <w:style w:type="paragraph" w:styleId="TBal">
    <w:name w:val="TOC Heading"/>
    <w:basedOn w:val="Balk1"/>
    <w:next w:val="Normal"/>
    <w:uiPriority w:val="39"/>
    <w:semiHidden/>
    <w:unhideWhenUsed/>
    <w:qFormat/>
    <w:rsid w:val="00FC693F"/>
    <w:pPr>
      <w:outlineLvl w:val="9"/>
    </w:pPr>
  </w:style>
  <w:style w:type="table" w:styleId="TabloKlavuzu">
    <w:name w:val="Table Grid"/>
    <w:basedOn w:val="NormalTablo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kGlgeleme">
    <w:name w:val="Light Shading"/>
    <w:basedOn w:val="NormalTablo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AkGlgeleme-Vurgu1">
    <w:name w:val="Light Shading Accent 1"/>
    <w:basedOn w:val="NormalTablo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AkGlgeleme-Vurgu2">
    <w:name w:val="Light Shading Accent 2"/>
    <w:basedOn w:val="NormalTablo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AkGlgeleme-Vurgu3">
    <w:name w:val="Light Shading Accent 3"/>
    <w:basedOn w:val="NormalTablo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AkGlgeleme-Vurgu4">
    <w:name w:val="Light Shading Accent 4"/>
    <w:basedOn w:val="NormalTablo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AkGlgeleme-Vurgu5">
    <w:name w:val="Light Shading Accent 5"/>
    <w:basedOn w:val="NormalTablo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AkGlgeleme-Vurgu6">
    <w:name w:val="Light Shading Accent 6"/>
    <w:basedOn w:val="NormalTablo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kListe">
    <w:name w:val="Light List"/>
    <w:basedOn w:val="NormalTablo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AkListe-Vurgu1">
    <w:name w:val="Light List Accent 1"/>
    <w:basedOn w:val="NormalTablo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AkListe-Vurgu2">
    <w:name w:val="Light List Accent 2"/>
    <w:basedOn w:val="NormalTablo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AkListe-Vurgu3">
    <w:name w:val="Light List Accent 3"/>
    <w:basedOn w:val="NormalTablo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AkListe-Vurgu4">
    <w:name w:val="Light List Accent 4"/>
    <w:basedOn w:val="NormalTablo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AkListe-Vurgu5">
    <w:name w:val="Light List Accent 5"/>
    <w:basedOn w:val="NormalTablo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AkListe-Vurgu6">
    <w:name w:val="Light List Accent 6"/>
    <w:basedOn w:val="NormalTablo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kKlavuz">
    <w:name w:val="Light Grid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AkKlavuz-Vurgu1">
    <w:name w:val="Light Grid Accent 1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AkKlavuz-Vurgu2">
    <w:name w:val="Light Grid Accent 2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AkKlavuz-Vurgu3">
    <w:name w:val="Light Grid Accent 3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AkKlavuz-Vurgu4">
    <w:name w:val="Light Grid Accent 4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AkKlavuz-Vurgu5">
    <w:name w:val="Light Grid Accent 5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AkKlavuz-Vurgu6">
    <w:name w:val="Light Grid Accent 6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OrtaGlgeleme1">
    <w:name w:val="Medium Shading 1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1">
    <w:name w:val="Medium Shading 1 Accent 1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2">
    <w:name w:val="Medium Shading 1 Accent 2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3">
    <w:name w:val="Medium Shading 1 Accent 3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4">
    <w:name w:val="Medium Shading 1 Accent 4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5">
    <w:name w:val="Medium Shading 1 Accent 5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6">
    <w:name w:val="Medium Shading 1 Accent 6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2">
    <w:name w:val="Medium Shading 2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1">
    <w:name w:val="Medium Shading 2 Accent 1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2">
    <w:name w:val="Medium Shading 2 Accent 2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3">
    <w:name w:val="Medium Shading 2 Accent 3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4">
    <w:name w:val="Medium Shading 2 Accent 4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5">
    <w:name w:val="Medium Shading 2 Accent 5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6">
    <w:name w:val="Medium Shading 2 Accent 6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Liste1">
    <w:name w:val="Medium List 1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OrtaListe1-Vurgu1">
    <w:name w:val="Medium List 1 Accent 1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OrtaListe1-Vurgu2">
    <w:name w:val="Medium List 1 Accent 2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OrtaListe1-Vurgu3">
    <w:name w:val="Medium List 1 Accent 3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OrtaListe1-Vurgu4">
    <w:name w:val="Medium List 1 Accent 4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OrtaListe1-Vurgu5">
    <w:name w:val="Medium List 1 Accent 5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OrtaListe1-Vurgu6">
    <w:name w:val="Medium List 1 Accent 6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OrtaListe2">
    <w:name w:val="Medium List 2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2-Vurgu1">
    <w:name w:val="Medium List 2 Accent 1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2">
    <w:name w:val="Medium List 2 Accent 2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3">
    <w:name w:val="Medium List 2 Accent 3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4">
    <w:name w:val="Medium List 2 Accent 4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5">
    <w:name w:val="Medium List 2 Accent 5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6">
    <w:name w:val="Medium List 2 Accent 6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Klavuz1">
    <w:name w:val="Medium Grid 1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OrtaKlavuz1-Vurgu1">
    <w:name w:val="Medium Grid 1 Accent 1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OrtaKlavuz1-Vurgu2">
    <w:name w:val="Medium Grid 1 Accent 2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OrtaKlavuz1-Vurgu3">
    <w:name w:val="Medium Grid 1 Accent 3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OrtaKlavuz1-Vurgu4">
    <w:name w:val="Medium Grid 1 Accent 4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OrtaKlavuz1-Vurgu5">
    <w:name w:val="Medium Grid 1 Accent 5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OrtaKlavuz1-Vurgu6">
    <w:name w:val="Medium Grid 1 Accent 6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OrtaKlavuz2">
    <w:name w:val="Medium Grid 2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1">
    <w:name w:val="Medium Grid 2 Accent 1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2">
    <w:name w:val="Medium Grid 2 Accent 2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3">
    <w:name w:val="Medium Grid 2 Accent 3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4">
    <w:name w:val="Medium Grid 2 Accent 4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5">
    <w:name w:val="Medium Grid 2 Accent 5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6">
    <w:name w:val="Medium Grid 2 Accent 6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3">
    <w:name w:val="Medium Grid 3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OrtaKlavuz3-Vurgu1">
    <w:name w:val="Medium Grid 3 Accent 1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OrtaKlavuz3-Vurgu2">
    <w:name w:val="Medium Grid 3 Accent 2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OrtaKlavuz3-Vurgu3">
    <w:name w:val="Medium Grid 3 Accent 3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OrtaKlavuz3-Vurgu4">
    <w:name w:val="Medium Grid 3 Accent 4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OrtaKlavuz3-Vurgu5">
    <w:name w:val="Medium Grid 3 Accent 5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OrtaKlavuz3-Vurgu6">
    <w:name w:val="Medium Grid 3 Accent 6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KoyuListe">
    <w:name w:val="Dark List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KoyuListe-Vurgu1">
    <w:name w:val="Dark List Accent 1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KoyuListe-Vurgu2">
    <w:name w:val="Dark List Accent 2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KoyuListe-Vurgu3">
    <w:name w:val="Dark List Accent 3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KoyuListe-Vurgu4">
    <w:name w:val="Dark List Accent 4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KoyuListe-Vurgu5">
    <w:name w:val="Dark List Accent 5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KoyuListe-Vurgu6">
    <w:name w:val="Dark List Accent 6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RenkliGlgeleme">
    <w:name w:val="Colorful Shading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1">
    <w:name w:val="Colorful Shading Accent 1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F81BD" w:themeColor="accent1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2">
    <w:name w:val="Colorful Shading Accent 2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0504D" w:themeColor="accent2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3">
    <w:name w:val="Colorful Shading Accent 3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BBB59" w:themeColor="accent3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RenkliGlgeleme-Vurgu4">
    <w:name w:val="Colorful Shading Accent 4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064A2" w:themeColor="accent4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5">
    <w:name w:val="Colorful Shading Accent 5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BACC6" w:themeColor="accent5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6">
    <w:name w:val="Colorful Shading Accent 6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F79646" w:themeColor="accent6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Liste">
    <w:name w:val="Colorful List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RenkliListe-Vurgu1">
    <w:name w:val="Colorful List Accent 1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RenkliListe-Vurgu2">
    <w:name w:val="Colorful List Accent 2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RenkliListe-Vurgu3">
    <w:name w:val="Colorful List Accent 3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RenkliListe-Vurgu4">
    <w:name w:val="Colorful List Accent 4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RenkliListe-Vurgu5">
    <w:name w:val="Colorful List Accent 5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RenkliListe-Vurgu6">
    <w:name w:val="Colorful List Accent 6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RenkliKlavuz">
    <w:name w:val="Colorful Grid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RenkliKlavuz-Vurgu1">
    <w:name w:val="Colorful Grid Accent 1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RenkliKlavuz-Vurgu2">
    <w:name w:val="Colorful Grid Accent 2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RenkliKlavuz-Vurgu3">
    <w:name w:val="Colorful Grid Accent 3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RenkliKlavuz-Vurgu4">
    <w:name w:val="Colorful Grid Accent 4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RenkliKlavuz-Vurgu5">
    <w:name w:val="Colorful Grid Accent 5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RenkliKlavuz-Vurgu6">
    <w:name w:val="Colorful Grid Accent 6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Altyaz">
    <w:name w:val="Subtitle"/>
    <w:basedOn w:val="Normal"/>
    <w:next w:val="Normal"/>
    <w:link w:val="AltyazChar"/>
    <w:uiPriority w:val="11"/>
    <w:qFormat/>
    <w:rPr>
      <w:rFonts w:ascii="Calibri" w:eastAsia="Calibri" w:hAnsi="Calibri" w:cs="Calibri"/>
      <w:i/>
      <w:color w:val="4F81BD"/>
      <w:sz w:val="24"/>
      <w:szCs w:val="24"/>
    </w:rPr>
  </w:style>
  <w:style w:type="table" w:customStyle="1" w:styleId="a">
    <w:basedOn w:val="NormalTablo"/>
    <w:tblPr>
      <w:tblStyleRowBandSize w:val="1"/>
      <w:tblStyleColBandSize w:val="1"/>
    </w:tblPr>
  </w:style>
  <w:style w:type="table" w:customStyle="1" w:styleId="a0">
    <w:basedOn w:val="NormalTablo"/>
    <w:tblPr>
      <w:tblStyleRowBandSize w:val="1"/>
      <w:tblStyleColBandSize w:val="1"/>
    </w:tblPr>
  </w:style>
  <w:style w:type="character" w:styleId="HTMLKodu">
    <w:name w:val="HTML Code"/>
    <w:basedOn w:val="VarsaylanParagrafYazTipi"/>
    <w:uiPriority w:val="99"/>
    <w:semiHidden/>
    <w:unhideWhenUsed/>
    <w:rsid w:val="007E4049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3F79D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tr-T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4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</a:majorFont>
      <a:minorFont>
        <a:latin typeface="Cambria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NMTTGq4GhqlON7/3aQ1+eRPpLng==">CgMxLjA4AHIhMUdnX1F6R09zdGZLRGs1encwQ05YU19fMXVHMzV0VjlG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C103AC0A-7AF6-8D46-9567-AB3AC1CC10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2</Pages>
  <Words>837</Words>
  <Characters>4771</Characters>
  <Application>Microsoft Office Word</Application>
  <DocSecurity>0</DocSecurity>
  <Lines>39</Lines>
  <Paragraphs>11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Nurefşan Olfaz</cp:lastModifiedBy>
  <cp:revision>3</cp:revision>
  <dcterms:created xsi:type="dcterms:W3CDTF">2013-12-23T23:15:00Z</dcterms:created>
  <dcterms:modified xsi:type="dcterms:W3CDTF">2025-11-15T20:19:00Z</dcterms:modified>
</cp:coreProperties>
</file>